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7E44" w14:textId="77777777" w:rsidR="00D1382F" w:rsidRDefault="005065D9">
      <w:pPr>
        <w:pStyle w:val="a3"/>
        <w:spacing w:before="68"/>
        <w:ind w:left="378" w:right="117"/>
        <w:jc w:val="center"/>
      </w:pPr>
      <w:r>
        <w:t>Обґрунтування технічних та якісних характеристик предмета закупівлі, розміру</w:t>
      </w:r>
      <w:r>
        <w:rPr>
          <w:spacing w:val="-57"/>
        </w:rPr>
        <w:t xml:space="preserve"> </w:t>
      </w:r>
      <w:r>
        <w:t>бюджетного</w:t>
      </w:r>
      <w:r>
        <w:rPr>
          <w:spacing w:val="-1"/>
        </w:rPr>
        <w:t xml:space="preserve"> </w:t>
      </w:r>
      <w:r>
        <w:t>призначення,</w:t>
      </w:r>
      <w:r>
        <w:rPr>
          <w:spacing w:val="-1"/>
        </w:rPr>
        <w:t xml:space="preserve"> </w:t>
      </w:r>
      <w:r>
        <w:t>очікуваної вартості</w:t>
      </w:r>
      <w:r>
        <w:rPr>
          <w:spacing w:val="-1"/>
        </w:rPr>
        <w:t xml:space="preserve"> </w:t>
      </w:r>
      <w:r>
        <w:t>предмета закупівлі</w:t>
      </w:r>
    </w:p>
    <w:p w14:paraId="24F4DABC" w14:textId="77777777" w:rsidR="00D1382F" w:rsidRDefault="005065D9">
      <w:pPr>
        <w:ind w:left="381" w:right="117"/>
        <w:jc w:val="center"/>
        <w:rPr>
          <w:sz w:val="24"/>
        </w:rPr>
      </w:pPr>
      <w:r>
        <w:rPr>
          <w:spacing w:val="-1"/>
          <w:sz w:val="24"/>
        </w:rPr>
        <w:t>(відповідно до пункту 4</w:t>
      </w:r>
      <w:r>
        <w:rPr>
          <w:spacing w:val="-1"/>
          <w:sz w:val="24"/>
          <w:vertAlign w:val="superscript"/>
        </w:rPr>
        <w:t>1</w:t>
      </w:r>
      <w:r>
        <w:rPr>
          <w:spacing w:val="-1"/>
          <w:sz w:val="24"/>
        </w:rPr>
        <w:t xml:space="preserve"> </w:t>
      </w:r>
      <w:r>
        <w:rPr>
          <w:sz w:val="24"/>
        </w:rPr>
        <w:t>постанови КМУ від 11.10.2016 № 710 «Про ефективне використання</w:t>
      </w:r>
      <w:r>
        <w:rPr>
          <w:spacing w:val="-57"/>
          <w:sz w:val="24"/>
        </w:rPr>
        <w:t xml:space="preserve"> </w:t>
      </w:r>
      <w:r>
        <w:rPr>
          <w:sz w:val="24"/>
        </w:rPr>
        <w:t>державних</w:t>
      </w:r>
      <w:r>
        <w:rPr>
          <w:spacing w:val="1"/>
          <w:sz w:val="24"/>
        </w:rPr>
        <w:t xml:space="preserve"> </w:t>
      </w:r>
      <w:r>
        <w:rPr>
          <w:sz w:val="24"/>
        </w:rPr>
        <w:t>коштів»</w:t>
      </w:r>
      <w:r>
        <w:rPr>
          <w:spacing w:val="-6"/>
          <w:sz w:val="24"/>
        </w:rPr>
        <w:t xml:space="preserve"> </w:t>
      </w:r>
      <w:r>
        <w:rPr>
          <w:sz w:val="24"/>
        </w:rPr>
        <w:t>(зі змінами))</w:t>
      </w:r>
    </w:p>
    <w:p w14:paraId="23460586" w14:textId="77777777" w:rsidR="00556B45" w:rsidRDefault="00556B45">
      <w:pPr>
        <w:ind w:left="381" w:right="117"/>
        <w:jc w:val="center"/>
        <w:rPr>
          <w:sz w:val="24"/>
        </w:rPr>
      </w:pPr>
    </w:p>
    <w:tbl>
      <w:tblPr>
        <w:tblStyle w:val="TableNormal"/>
        <w:tblW w:w="10344"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
        <w:gridCol w:w="3398"/>
        <w:gridCol w:w="6502"/>
      </w:tblGrid>
      <w:tr w:rsidR="00D1382F" w14:paraId="7BC2D2CB" w14:textId="77777777" w:rsidTr="00556B45">
        <w:trPr>
          <w:trHeight w:val="768"/>
        </w:trPr>
        <w:tc>
          <w:tcPr>
            <w:tcW w:w="444" w:type="dxa"/>
          </w:tcPr>
          <w:p w14:paraId="3D9F9EF2" w14:textId="6B21823B" w:rsidR="00D1382F" w:rsidRDefault="005065D9" w:rsidP="00431D21">
            <w:pPr>
              <w:pStyle w:val="TableParagraph"/>
              <w:ind w:left="0"/>
              <w:rPr>
                <w:sz w:val="24"/>
              </w:rPr>
            </w:pPr>
            <w:r>
              <w:rPr>
                <w:sz w:val="24"/>
              </w:rPr>
              <w:t>1</w:t>
            </w:r>
          </w:p>
        </w:tc>
        <w:tc>
          <w:tcPr>
            <w:tcW w:w="3398" w:type="dxa"/>
          </w:tcPr>
          <w:p w14:paraId="2FA176DE" w14:textId="77777777" w:rsidR="00D1382F" w:rsidRDefault="005065D9" w:rsidP="00431D21">
            <w:pPr>
              <w:pStyle w:val="TableParagraph"/>
              <w:spacing w:line="275" w:lineRule="exact"/>
              <w:ind w:left="110"/>
              <w:rPr>
                <w:b/>
                <w:sz w:val="24"/>
              </w:rPr>
            </w:pPr>
            <w:r>
              <w:rPr>
                <w:b/>
                <w:sz w:val="24"/>
              </w:rPr>
              <w:t>Назва</w:t>
            </w:r>
            <w:r>
              <w:rPr>
                <w:b/>
                <w:spacing w:val="-3"/>
                <w:sz w:val="24"/>
              </w:rPr>
              <w:t xml:space="preserve"> </w:t>
            </w:r>
            <w:r>
              <w:rPr>
                <w:b/>
                <w:sz w:val="24"/>
              </w:rPr>
              <w:t>предмета</w:t>
            </w:r>
            <w:r>
              <w:rPr>
                <w:b/>
                <w:spacing w:val="-2"/>
                <w:sz w:val="24"/>
              </w:rPr>
              <w:t xml:space="preserve"> </w:t>
            </w:r>
            <w:r>
              <w:rPr>
                <w:b/>
                <w:sz w:val="24"/>
              </w:rPr>
              <w:t>закупівлі</w:t>
            </w:r>
          </w:p>
        </w:tc>
        <w:tc>
          <w:tcPr>
            <w:tcW w:w="6502" w:type="dxa"/>
          </w:tcPr>
          <w:p w14:paraId="6010B37E" w14:textId="501FF5DC" w:rsidR="00D1382F" w:rsidRDefault="007D45A7" w:rsidP="00FA7FA9">
            <w:pPr>
              <w:pStyle w:val="TableParagraph"/>
              <w:spacing w:line="268" w:lineRule="exact"/>
              <w:rPr>
                <w:sz w:val="24"/>
              </w:rPr>
            </w:pPr>
            <w:r w:rsidRPr="007D45A7">
              <w:rPr>
                <w:color w:val="000000"/>
                <w:sz w:val="24"/>
                <w:szCs w:val="24"/>
              </w:rPr>
              <w:t>Офісне та канцелярське приладдя (ДК 21:2015: 30190000-7 — Офісне устаткування та приладдя різне)</w:t>
            </w:r>
          </w:p>
        </w:tc>
      </w:tr>
      <w:tr w:rsidR="00D1382F" w14:paraId="5507C73A" w14:textId="77777777" w:rsidTr="00556B45">
        <w:trPr>
          <w:trHeight w:val="553"/>
        </w:trPr>
        <w:tc>
          <w:tcPr>
            <w:tcW w:w="444" w:type="dxa"/>
          </w:tcPr>
          <w:p w14:paraId="7C1DB6C5" w14:textId="77777777" w:rsidR="00D1382F" w:rsidRDefault="005065D9">
            <w:pPr>
              <w:pStyle w:val="TableParagraph"/>
              <w:rPr>
                <w:sz w:val="24"/>
              </w:rPr>
            </w:pPr>
            <w:r>
              <w:rPr>
                <w:sz w:val="24"/>
              </w:rPr>
              <w:t>2</w:t>
            </w:r>
          </w:p>
        </w:tc>
        <w:tc>
          <w:tcPr>
            <w:tcW w:w="3398" w:type="dxa"/>
          </w:tcPr>
          <w:p w14:paraId="1AF99BAE" w14:textId="77777777" w:rsidR="00D1382F" w:rsidRDefault="005065D9">
            <w:pPr>
              <w:pStyle w:val="TableParagraph"/>
              <w:spacing w:line="275" w:lineRule="exact"/>
              <w:ind w:left="110"/>
              <w:rPr>
                <w:b/>
                <w:sz w:val="24"/>
              </w:rPr>
            </w:pPr>
            <w:r>
              <w:rPr>
                <w:b/>
                <w:sz w:val="24"/>
              </w:rPr>
              <w:t>Вид</w:t>
            </w:r>
            <w:r>
              <w:rPr>
                <w:b/>
                <w:spacing w:val="-3"/>
                <w:sz w:val="24"/>
              </w:rPr>
              <w:t xml:space="preserve"> </w:t>
            </w:r>
            <w:r>
              <w:rPr>
                <w:b/>
                <w:sz w:val="24"/>
              </w:rPr>
              <w:t>процедури</w:t>
            </w:r>
          </w:p>
        </w:tc>
        <w:tc>
          <w:tcPr>
            <w:tcW w:w="6502" w:type="dxa"/>
          </w:tcPr>
          <w:p w14:paraId="74D61C47" w14:textId="790B6618" w:rsidR="00D1382F" w:rsidRDefault="005065D9">
            <w:pPr>
              <w:pStyle w:val="TableParagraph"/>
              <w:rPr>
                <w:sz w:val="24"/>
              </w:rPr>
            </w:pPr>
            <w:r>
              <w:rPr>
                <w:sz w:val="24"/>
              </w:rPr>
              <w:t>Відкриті</w:t>
            </w:r>
            <w:r>
              <w:rPr>
                <w:spacing w:val="-2"/>
                <w:sz w:val="24"/>
              </w:rPr>
              <w:t xml:space="preserve"> </w:t>
            </w:r>
            <w:r>
              <w:rPr>
                <w:sz w:val="24"/>
              </w:rPr>
              <w:t>торги</w:t>
            </w:r>
            <w:r w:rsidR="00657886">
              <w:rPr>
                <w:sz w:val="24"/>
              </w:rPr>
              <w:t xml:space="preserve"> з особливостями</w:t>
            </w:r>
          </w:p>
        </w:tc>
      </w:tr>
      <w:tr w:rsidR="00D1382F" w14:paraId="16DAE91E" w14:textId="77777777" w:rsidTr="007D45A7">
        <w:trPr>
          <w:trHeight w:val="454"/>
        </w:trPr>
        <w:tc>
          <w:tcPr>
            <w:tcW w:w="444" w:type="dxa"/>
          </w:tcPr>
          <w:p w14:paraId="2672EA97" w14:textId="77777777" w:rsidR="00D1382F" w:rsidRDefault="005065D9">
            <w:pPr>
              <w:pStyle w:val="TableParagraph"/>
              <w:rPr>
                <w:sz w:val="24"/>
              </w:rPr>
            </w:pPr>
            <w:r>
              <w:rPr>
                <w:sz w:val="24"/>
              </w:rPr>
              <w:t>3</w:t>
            </w:r>
          </w:p>
        </w:tc>
        <w:tc>
          <w:tcPr>
            <w:tcW w:w="3398" w:type="dxa"/>
          </w:tcPr>
          <w:p w14:paraId="219E79A0" w14:textId="77777777" w:rsidR="00D1382F" w:rsidRDefault="005065D9">
            <w:pPr>
              <w:pStyle w:val="TableParagraph"/>
              <w:spacing w:line="275" w:lineRule="exact"/>
              <w:ind w:left="110"/>
              <w:rPr>
                <w:b/>
                <w:sz w:val="24"/>
              </w:rPr>
            </w:pPr>
            <w:r>
              <w:rPr>
                <w:b/>
                <w:sz w:val="24"/>
              </w:rPr>
              <w:t>Ідентифікатор</w:t>
            </w:r>
            <w:r>
              <w:rPr>
                <w:b/>
                <w:spacing w:val="-4"/>
                <w:sz w:val="24"/>
              </w:rPr>
              <w:t xml:space="preserve"> </w:t>
            </w:r>
            <w:r>
              <w:rPr>
                <w:b/>
                <w:sz w:val="24"/>
              </w:rPr>
              <w:t>закупівлі</w:t>
            </w:r>
          </w:p>
        </w:tc>
        <w:tc>
          <w:tcPr>
            <w:tcW w:w="6502" w:type="dxa"/>
          </w:tcPr>
          <w:p w14:paraId="57ACAFA3" w14:textId="084F2AB9" w:rsidR="00D1382F" w:rsidRDefault="007D45A7">
            <w:pPr>
              <w:pStyle w:val="TableParagraph"/>
              <w:rPr>
                <w:sz w:val="24"/>
              </w:rPr>
            </w:pPr>
            <w:r w:rsidRPr="007D45A7">
              <w:rPr>
                <w:sz w:val="24"/>
              </w:rPr>
              <w:t>https://prozorro.gov.ua/uk/tender/UA-2026-03-25-006752-a</w:t>
            </w:r>
          </w:p>
        </w:tc>
      </w:tr>
      <w:tr w:rsidR="00D1382F" w14:paraId="59E8A429" w14:textId="77777777" w:rsidTr="00556B45">
        <w:trPr>
          <w:trHeight w:val="2095"/>
        </w:trPr>
        <w:tc>
          <w:tcPr>
            <w:tcW w:w="444" w:type="dxa"/>
          </w:tcPr>
          <w:p w14:paraId="672DE2C3" w14:textId="77777777" w:rsidR="00D1382F" w:rsidRDefault="005065D9">
            <w:pPr>
              <w:pStyle w:val="TableParagraph"/>
              <w:rPr>
                <w:sz w:val="24"/>
              </w:rPr>
            </w:pPr>
            <w:r>
              <w:rPr>
                <w:sz w:val="24"/>
              </w:rPr>
              <w:t>4</w:t>
            </w:r>
          </w:p>
        </w:tc>
        <w:tc>
          <w:tcPr>
            <w:tcW w:w="3398" w:type="dxa"/>
          </w:tcPr>
          <w:p w14:paraId="66613BE3" w14:textId="77777777" w:rsidR="00D1382F" w:rsidRDefault="005065D9">
            <w:pPr>
              <w:pStyle w:val="TableParagraph"/>
              <w:spacing w:line="276" w:lineRule="auto"/>
              <w:ind w:left="110" w:right="259"/>
              <w:jc w:val="both"/>
              <w:rPr>
                <w:b/>
                <w:sz w:val="24"/>
              </w:rPr>
            </w:pPr>
            <w:r>
              <w:rPr>
                <w:b/>
                <w:sz w:val="24"/>
              </w:rPr>
              <w:t>Обґрунтування технічних</w:t>
            </w:r>
            <w:r>
              <w:rPr>
                <w:b/>
                <w:spacing w:val="-57"/>
                <w:sz w:val="24"/>
              </w:rPr>
              <w:t xml:space="preserve"> </w:t>
            </w:r>
            <w:r>
              <w:rPr>
                <w:b/>
                <w:sz w:val="24"/>
              </w:rPr>
              <w:t>та якісних характеристик</w:t>
            </w:r>
            <w:r>
              <w:rPr>
                <w:b/>
                <w:spacing w:val="-57"/>
                <w:sz w:val="24"/>
              </w:rPr>
              <w:t xml:space="preserve"> </w:t>
            </w:r>
            <w:r>
              <w:rPr>
                <w:b/>
                <w:sz w:val="24"/>
              </w:rPr>
              <w:t>предмета</w:t>
            </w:r>
            <w:r>
              <w:rPr>
                <w:b/>
                <w:spacing w:val="-1"/>
                <w:sz w:val="24"/>
              </w:rPr>
              <w:t xml:space="preserve"> </w:t>
            </w:r>
            <w:r>
              <w:rPr>
                <w:b/>
                <w:sz w:val="24"/>
              </w:rPr>
              <w:t>закупівлі</w:t>
            </w:r>
          </w:p>
        </w:tc>
        <w:tc>
          <w:tcPr>
            <w:tcW w:w="6502" w:type="dxa"/>
          </w:tcPr>
          <w:p w14:paraId="3B4366A1" w14:textId="0A645DA7" w:rsidR="00D1382F" w:rsidRDefault="005065D9">
            <w:pPr>
              <w:pStyle w:val="TableParagraph"/>
              <w:spacing w:line="240" w:lineRule="auto"/>
              <w:ind w:right="95"/>
              <w:jc w:val="both"/>
              <w:rPr>
                <w:sz w:val="24"/>
              </w:rPr>
            </w:pPr>
            <w:r>
              <w:rPr>
                <w:sz w:val="24"/>
              </w:rPr>
              <w:t>Детальна</w:t>
            </w:r>
            <w:r>
              <w:rPr>
                <w:spacing w:val="1"/>
                <w:sz w:val="24"/>
              </w:rPr>
              <w:t xml:space="preserve"> </w:t>
            </w:r>
            <w:r>
              <w:rPr>
                <w:sz w:val="24"/>
              </w:rPr>
              <w:t>інформація</w:t>
            </w:r>
            <w:r>
              <w:rPr>
                <w:spacing w:val="1"/>
                <w:sz w:val="24"/>
              </w:rPr>
              <w:t xml:space="preserve"> </w:t>
            </w:r>
            <w:r>
              <w:rPr>
                <w:sz w:val="24"/>
              </w:rPr>
              <w:t>про</w:t>
            </w:r>
            <w:r>
              <w:rPr>
                <w:spacing w:val="1"/>
                <w:sz w:val="24"/>
              </w:rPr>
              <w:t xml:space="preserve"> </w:t>
            </w:r>
            <w:r>
              <w:rPr>
                <w:sz w:val="24"/>
              </w:rPr>
              <w:t>технічні,</w:t>
            </w:r>
            <w:r>
              <w:rPr>
                <w:spacing w:val="1"/>
                <w:sz w:val="24"/>
              </w:rPr>
              <w:t xml:space="preserve"> </w:t>
            </w:r>
            <w:r>
              <w:rPr>
                <w:sz w:val="24"/>
              </w:rPr>
              <w:t>якісні</w:t>
            </w:r>
            <w:r>
              <w:rPr>
                <w:spacing w:val="1"/>
                <w:sz w:val="24"/>
              </w:rPr>
              <w:t xml:space="preserve"> </w:t>
            </w:r>
            <w:r>
              <w:rPr>
                <w:sz w:val="24"/>
              </w:rPr>
              <w:t>та</w:t>
            </w:r>
            <w:r>
              <w:rPr>
                <w:spacing w:val="1"/>
                <w:sz w:val="24"/>
              </w:rPr>
              <w:t xml:space="preserve"> </w:t>
            </w:r>
            <w:r>
              <w:rPr>
                <w:sz w:val="24"/>
              </w:rPr>
              <w:t>кількісні</w:t>
            </w:r>
            <w:r>
              <w:rPr>
                <w:spacing w:val="1"/>
                <w:sz w:val="24"/>
              </w:rPr>
              <w:t xml:space="preserve"> </w:t>
            </w:r>
            <w:r>
              <w:rPr>
                <w:sz w:val="24"/>
              </w:rPr>
              <w:t>характеристики предмета закупівлі наведена в тендерній</w:t>
            </w:r>
            <w:r>
              <w:rPr>
                <w:spacing w:val="1"/>
                <w:sz w:val="24"/>
              </w:rPr>
              <w:t xml:space="preserve"> </w:t>
            </w:r>
            <w:r>
              <w:rPr>
                <w:sz w:val="24"/>
              </w:rPr>
              <w:t>документації</w:t>
            </w:r>
            <w:r>
              <w:rPr>
                <w:spacing w:val="-1"/>
                <w:sz w:val="24"/>
              </w:rPr>
              <w:t xml:space="preserve"> </w:t>
            </w:r>
            <w:r>
              <w:rPr>
                <w:sz w:val="24"/>
              </w:rPr>
              <w:t>на</w:t>
            </w:r>
            <w:r>
              <w:rPr>
                <w:spacing w:val="-1"/>
                <w:sz w:val="24"/>
              </w:rPr>
              <w:t xml:space="preserve"> </w:t>
            </w:r>
            <w:r>
              <w:rPr>
                <w:sz w:val="24"/>
              </w:rPr>
              <w:t>закупівлю</w:t>
            </w:r>
            <w:r w:rsidR="00431D21">
              <w:rPr>
                <w:sz w:val="24"/>
              </w:rPr>
              <w:t xml:space="preserve"> та розміщена на електронному майданчику.</w:t>
            </w:r>
          </w:p>
          <w:p w14:paraId="23C50F4C" w14:textId="77777777" w:rsidR="00D1382F" w:rsidRDefault="005065D9">
            <w:pPr>
              <w:pStyle w:val="TableParagraph"/>
              <w:spacing w:before="141" w:line="240" w:lineRule="auto"/>
              <w:ind w:right="99"/>
              <w:jc w:val="both"/>
              <w:rPr>
                <w:sz w:val="24"/>
              </w:rPr>
            </w:pPr>
            <w:r>
              <w:rPr>
                <w:sz w:val="24"/>
              </w:rPr>
              <w:t>Технічні</w:t>
            </w:r>
            <w:r>
              <w:rPr>
                <w:spacing w:val="1"/>
                <w:sz w:val="24"/>
              </w:rPr>
              <w:t xml:space="preserve"> </w:t>
            </w:r>
            <w:r>
              <w:rPr>
                <w:sz w:val="24"/>
              </w:rPr>
              <w:t>та</w:t>
            </w:r>
            <w:r>
              <w:rPr>
                <w:spacing w:val="1"/>
                <w:sz w:val="24"/>
              </w:rPr>
              <w:t xml:space="preserve"> </w:t>
            </w:r>
            <w:r>
              <w:rPr>
                <w:sz w:val="24"/>
              </w:rPr>
              <w:t>якісні</w:t>
            </w:r>
            <w:r>
              <w:rPr>
                <w:spacing w:val="1"/>
                <w:sz w:val="24"/>
              </w:rPr>
              <w:t xml:space="preserve"> </w:t>
            </w:r>
            <w:r>
              <w:rPr>
                <w:sz w:val="24"/>
              </w:rPr>
              <w:t>характеристики</w:t>
            </w:r>
            <w:r>
              <w:rPr>
                <w:spacing w:val="1"/>
                <w:sz w:val="24"/>
              </w:rPr>
              <w:t xml:space="preserve"> </w:t>
            </w:r>
            <w:r>
              <w:rPr>
                <w:sz w:val="24"/>
              </w:rPr>
              <w:t>предмета</w:t>
            </w:r>
            <w:r>
              <w:rPr>
                <w:spacing w:val="1"/>
                <w:sz w:val="24"/>
              </w:rPr>
              <w:t xml:space="preserve"> </w:t>
            </w:r>
            <w:r>
              <w:rPr>
                <w:sz w:val="24"/>
              </w:rPr>
              <w:t>закупівлі</w:t>
            </w:r>
            <w:r>
              <w:rPr>
                <w:spacing w:val="1"/>
                <w:sz w:val="24"/>
              </w:rPr>
              <w:t xml:space="preserve"> </w:t>
            </w:r>
            <w:r>
              <w:rPr>
                <w:sz w:val="24"/>
              </w:rPr>
              <w:t>визначені відповідно до потреб замовника з урахуванням</w:t>
            </w:r>
            <w:r>
              <w:rPr>
                <w:spacing w:val="-57"/>
                <w:sz w:val="24"/>
              </w:rPr>
              <w:t xml:space="preserve"> </w:t>
            </w:r>
            <w:r>
              <w:rPr>
                <w:sz w:val="24"/>
              </w:rPr>
              <w:t>нормативних</w:t>
            </w:r>
            <w:r>
              <w:rPr>
                <w:spacing w:val="2"/>
                <w:sz w:val="24"/>
              </w:rPr>
              <w:t xml:space="preserve"> </w:t>
            </w:r>
            <w:r>
              <w:rPr>
                <w:sz w:val="24"/>
              </w:rPr>
              <w:t>вимог</w:t>
            </w:r>
          </w:p>
        </w:tc>
      </w:tr>
      <w:tr w:rsidR="00D1382F" w14:paraId="7720A911" w14:textId="77777777" w:rsidTr="007D45A7">
        <w:trPr>
          <w:trHeight w:val="620"/>
        </w:trPr>
        <w:tc>
          <w:tcPr>
            <w:tcW w:w="444" w:type="dxa"/>
          </w:tcPr>
          <w:p w14:paraId="4CEE92A8" w14:textId="77777777" w:rsidR="00D1382F" w:rsidRDefault="005065D9">
            <w:pPr>
              <w:pStyle w:val="TableParagraph"/>
              <w:rPr>
                <w:sz w:val="24"/>
              </w:rPr>
            </w:pPr>
            <w:r>
              <w:rPr>
                <w:sz w:val="24"/>
              </w:rPr>
              <w:t>5</w:t>
            </w:r>
          </w:p>
        </w:tc>
        <w:tc>
          <w:tcPr>
            <w:tcW w:w="3398" w:type="dxa"/>
          </w:tcPr>
          <w:p w14:paraId="777D2818" w14:textId="77777777" w:rsidR="00D1382F" w:rsidRDefault="005065D9">
            <w:pPr>
              <w:pStyle w:val="TableParagraph"/>
              <w:spacing w:line="276" w:lineRule="auto"/>
              <w:ind w:left="110" w:right="299"/>
              <w:rPr>
                <w:b/>
                <w:sz w:val="24"/>
              </w:rPr>
            </w:pPr>
            <w:r>
              <w:rPr>
                <w:b/>
                <w:sz w:val="24"/>
              </w:rPr>
              <w:t>Обґрунтування розміру</w:t>
            </w:r>
            <w:r>
              <w:rPr>
                <w:b/>
                <w:spacing w:val="1"/>
                <w:sz w:val="24"/>
              </w:rPr>
              <w:t xml:space="preserve"> </w:t>
            </w:r>
            <w:r>
              <w:rPr>
                <w:b/>
                <w:sz w:val="24"/>
              </w:rPr>
              <w:t>бюджетного</w:t>
            </w:r>
            <w:r>
              <w:rPr>
                <w:b/>
                <w:spacing w:val="-12"/>
                <w:sz w:val="24"/>
              </w:rPr>
              <w:t xml:space="preserve"> </w:t>
            </w:r>
            <w:r>
              <w:rPr>
                <w:b/>
                <w:sz w:val="24"/>
              </w:rPr>
              <w:t>призначення</w:t>
            </w:r>
          </w:p>
        </w:tc>
        <w:tc>
          <w:tcPr>
            <w:tcW w:w="6502" w:type="dxa"/>
          </w:tcPr>
          <w:p w14:paraId="17782498" w14:textId="1B12E8A0" w:rsidR="00D1382F" w:rsidRDefault="005065D9" w:rsidP="00613891">
            <w:pPr>
              <w:pStyle w:val="TableParagraph"/>
              <w:spacing w:line="240" w:lineRule="auto"/>
              <w:ind w:right="164"/>
              <w:rPr>
                <w:sz w:val="24"/>
              </w:rPr>
            </w:pPr>
            <w:r>
              <w:rPr>
                <w:sz w:val="24"/>
              </w:rPr>
              <w:t>Розмір бюджетного призначення, визначений відповідно</w:t>
            </w:r>
            <w:r>
              <w:rPr>
                <w:spacing w:val="-57"/>
                <w:sz w:val="24"/>
              </w:rPr>
              <w:t xml:space="preserve"> </w:t>
            </w:r>
            <w:r>
              <w:rPr>
                <w:sz w:val="24"/>
              </w:rPr>
              <w:t>до розрахунку</w:t>
            </w:r>
            <w:r>
              <w:rPr>
                <w:spacing w:val="-4"/>
                <w:sz w:val="24"/>
              </w:rPr>
              <w:t xml:space="preserve"> </w:t>
            </w:r>
            <w:r>
              <w:rPr>
                <w:sz w:val="24"/>
              </w:rPr>
              <w:t>проєкту</w:t>
            </w:r>
            <w:r>
              <w:rPr>
                <w:spacing w:val="-3"/>
                <w:sz w:val="24"/>
              </w:rPr>
              <w:t xml:space="preserve"> </w:t>
            </w:r>
            <w:r>
              <w:rPr>
                <w:sz w:val="24"/>
              </w:rPr>
              <w:t>плану</w:t>
            </w:r>
            <w:r>
              <w:rPr>
                <w:spacing w:val="-8"/>
                <w:sz w:val="24"/>
              </w:rPr>
              <w:t xml:space="preserve"> </w:t>
            </w:r>
            <w:r>
              <w:rPr>
                <w:sz w:val="24"/>
              </w:rPr>
              <w:t>заходів</w:t>
            </w:r>
            <w:r>
              <w:rPr>
                <w:spacing w:val="3"/>
                <w:sz w:val="24"/>
              </w:rPr>
              <w:t xml:space="preserve"> </w:t>
            </w:r>
            <w:r>
              <w:rPr>
                <w:sz w:val="24"/>
              </w:rPr>
              <w:t>на</w:t>
            </w:r>
            <w:r>
              <w:rPr>
                <w:spacing w:val="-1"/>
                <w:sz w:val="24"/>
              </w:rPr>
              <w:t xml:space="preserve"> </w:t>
            </w:r>
            <w:r>
              <w:rPr>
                <w:sz w:val="24"/>
              </w:rPr>
              <w:t>202</w:t>
            </w:r>
            <w:r w:rsidR="00613891">
              <w:rPr>
                <w:sz w:val="24"/>
              </w:rPr>
              <w:t>6</w:t>
            </w:r>
            <w:r>
              <w:rPr>
                <w:sz w:val="24"/>
              </w:rPr>
              <w:t xml:space="preserve"> рік.</w:t>
            </w:r>
          </w:p>
        </w:tc>
      </w:tr>
      <w:tr w:rsidR="00D1382F" w14:paraId="544761D6" w14:textId="77777777" w:rsidTr="007D45A7">
        <w:trPr>
          <w:trHeight w:val="703"/>
        </w:trPr>
        <w:tc>
          <w:tcPr>
            <w:tcW w:w="444" w:type="dxa"/>
          </w:tcPr>
          <w:p w14:paraId="3B02E6D0" w14:textId="77777777" w:rsidR="00D1382F" w:rsidRDefault="005065D9">
            <w:pPr>
              <w:pStyle w:val="TableParagraph"/>
              <w:rPr>
                <w:sz w:val="24"/>
              </w:rPr>
            </w:pPr>
            <w:r>
              <w:rPr>
                <w:sz w:val="24"/>
              </w:rPr>
              <w:t>6</w:t>
            </w:r>
          </w:p>
        </w:tc>
        <w:tc>
          <w:tcPr>
            <w:tcW w:w="3398" w:type="dxa"/>
          </w:tcPr>
          <w:p w14:paraId="795D9A4B" w14:textId="77777777" w:rsidR="00D1382F" w:rsidRDefault="005065D9">
            <w:pPr>
              <w:pStyle w:val="TableParagraph"/>
              <w:spacing w:line="276" w:lineRule="auto"/>
              <w:ind w:left="110" w:right="937"/>
              <w:rPr>
                <w:b/>
                <w:sz w:val="24"/>
              </w:rPr>
            </w:pPr>
            <w:r>
              <w:rPr>
                <w:b/>
                <w:sz w:val="24"/>
              </w:rPr>
              <w:t>Очікувана вартість</w:t>
            </w:r>
            <w:r>
              <w:rPr>
                <w:b/>
                <w:spacing w:val="-57"/>
                <w:sz w:val="24"/>
              </w:rPr>
              <w:t xml:space="preserve"> </w:t>
            </w:r>
            <w:r>
              <w:rPr>
                <w:b/>
                <w:sz w:val="24"/>
              </w:rPr>
              <w:t>предмета</w:t>
            </w:r>
            <w:r>
              <w:rPr>
                <w:b/>
                <w:spacing w:val="-3"/>
                <w:sz w:val="24"/>
              </w:rPr>
              <w:t xml:space="preserve"> </w:t>
            </w:r>
            <w:r>
              <w:rPr>
                <w:b/>
                <w:sz w:val="24"/>
              </w:rPr>
              <w:t>закупівлі</w:t>
            </w:r>
          </w:p>
        </w:tc>
        <w:tc>
          <w:tcPr>
            <w:tcW w:w="6502" w:type="dxa"/>
          </w:tcPr>
          <w:p w14:paraId="16F51C32" w14:textId="41BE03BE" w:rsidR="00D1382F" w:rsidRDefault="008152C5" w:rsidP="00657886">
            <w:pPr>
              <w:pStyle w:val="TableParagraph"/>
              <w:ind w:left="0"/>
              <w:rPr>
                <w:sz w:val="24"/>
              </w:rPr>
            </w:pPr>
            <w:r>
              <w:rPr>
                <w:sz w:val="24"/>
                <w:lang w:val="en-US"/>
              </w:rPr>
              <w:t xml:space="preserve">  </w:t>
            </w:r>
            <w:r w:rsidR="007D45A7">
              <w:rPr>
                <w:sz w:val="24"/>
              </w:rPr>
              <w:t>426 042,00</w:t>
            </w:r>
            <w:r w:rsidR="00657886">
              <w:rPr>
                <w:sz w:val="24"/>
              </w:rPr>
              <w:t xml:space="preserve"> грн</w:t>
            </w:r>
            <w:r w:rsidR="00657886">
              <w:rPr>
                <w:spacing w:val="-1"/>
                <w:sz w:val="24"/>
              </w:rPr>
              <w:t xml:space="preserve"> </w:t>
            </w:r>
            <w:r w:rsidR="00657886">
              <w:rPr>
                <w:sz w:val="24"/>
              </w:rPr>
              <w:t>з</w:t>
            </w:r>
            <w:r w:rsidR="00657886">
              <w:rPr>
                <w:spacing w:val="-1"/>
                <w:sz w:val="24"/>
              </w:rPr>
              <w:t xml:space="preserve"> </w:t>
            </w:r>
            <w:r w:rsidR="00657886">
              <w:rPr>
                <w:sz w:val="24"/>
              </w:rPr>
              <w:t>ПДВ.</w:t>
            </w:r>
          </w:p>
        </w:tc>
      </w:tr>
      <w:tr w:rsidR="00D1382F" w14:paraId="259E7610" w14:textId="77777777" w:rsidTr="007D45A7">
        <w:trPr>
          <w:trHeight w:val="415"/>
        </w:trPr>
        <w:tc>
          <w:tcPr>
            <w:tcW w:w="444" w:type="dxa"/>
          </w:tcPr>
          <w:p w14:paraId="51812702" w14:textId="77777777" w:rsidR="00D1382F" w:rsidRDefault="005065D9">
            <w:pPr>
              <w:pStyle w:val="TableParagraph"/>
              <w:rPr>
                <w:sz w:val="24"/>
              </w:rPr>
            </w:pPr>
            <w:r>
              <w:rPr>
                <w:sz w:val="24"/>
              </w:rPr>
              <w:t>7</w:t>
            </w:r>
          </w:p>
        </w:tc>
        <w:tc>
          <w:tcPr>
            <w:tcW w:w="3398" w:type="dxa"/>
          </w:tcPr>
          <w:p w14:paraId="62C25084" w14:textId="77777777" w:rsidR="00D1382F" w:rsidRDefault="005065D9">
            <w:pPr>
              <w:pStyle w:val="TableParagraph"/>
              <w:spacing w:line="276" w:lineRule="auto"/>
              <w:ind w:left="110" w:right="170"/>
              <w:rPr>
                <w:b/>
                <w:sz w:val="24"/>
              </w:rPr>
            </w:pPr>
            <w:r>
              <w:rPr>
                <w:b/>
                <w:sz w:val="24"/>
              </w:rPr>
              <w:t>Обґрунтування очікуваної</w:t>
            </w:r>
            <w:r>
              <w:rPr>
                <w:b/>
                <w:spacing w:val="-57"/>
                <w:sz w:val="24"/>
              </w:rPr>
              <w:t xml:space="preserve"> </w:t>
            </w:r>
            <w:r>
              <w:rPr>
                <w:b/>
                <w:sz w:val="24"/>
              </w:rPr>
              <w:t>вартості</w:t>
            </w:r>
            <w:r>
              <w:rPr>
                <w:b/>
                <w:spacing w:val="-1"/>
                <w:sz w:val="24"/>
              </w:rPr>
              <w:t xml:space="preserve"> </w:t>
            </w:r>
            <w:r>
              <w:rPr>
                <w:b/>
                <w:sz w:val="24"/>
              </w:rPr>
              <w:t>предмета</w:t>
            </w:r>
          </w:p>
          <w:p w14:paraId="5397BB28" w14:textId="77777777" w:rsidR="00D1382F" w:rsidRDefault="005065D9">
            <w:pPr>
              <w:pStyle w:val="TableParagraph"/>
              <w:spacing w:line="275" w:lineRule="exact"/>
              <w:ind w:left="110"/>
              <w:rPr>
                <w:b/>
                <w:sz w:val="24"/>
              </w:rPr>
            </w:pPr>
            <w:r>
              <w:rPr>
                <w:b/>
                <w:sz w:val="24"/>
              </w:rPr>
              <w:t>закупівлі</w:t>
            </w:r>
          </w:p>
        </w:tc>
        <w:tc>
          <w:tcPr>
            <w:tcW w:w="6502" w:type="dxa"/>
          </w:tcPr>
          <w:p w14:paraId="4E5DD669" w14:textId="77777777" w:rsidR="007D45A7" w:rsidRPr="007D45A7" w:rsidRDefault="007D45A7" w:rsidP="007D45A7">
            <w:pPr>
              <w:pStyle w:val="TableParagraph"/>
              <w:ind w:right="105" w:firstLine="595"/>
              <w:jc w:val="both"/>
              <w:rPr>
                <w:sz w:val="24"/>
              </w:rPr>
            </w:pPr>
            <w:r w:rsidRPr="007D45A7">
              <w:rPr>
                <w:sz w:val="24"/>
              </w:rPr>
              <w:t>У зв’язку із забезпеченням безперебійного функціонування Національної ради України з питань телебачення і радіомовлення в цілому, просимо погодити закупівлю канцелярського приладдя та поштових конвертів.</w:t>
            </w:r>
          </w:p>
          <w:p w14:paraId="00F75DCE" w14:textId="77777777" w:rsidR="007D45A7" w:rsidRPr="007D45A7" w:rsidRDefault="007D45A7" w:rsidP="007D45A7">
            <w:pPr>
              <w:pStyle w:val="TableParagraph"/>
              <w:ind w:right="105" w:firstLine="595"/>
              <w:jc w:val="both"/>
              <w:rPr>
                <w:sz w:val="24"/>
              </w:rPr>
            </w:pPr>
            <w:r w:rsidRPr="007D45A7">
              <w:rPr>
                <w:sz w:val="24"/>
              </w:rPr>
              <w:t>Канцелярське приладдя (папір для друку, ручки, олівці, папки, стікери, файли, книги обліку, скоби, маркери, тощо) використовується в щоденній роботі для обліку, підготовки та оформлення документів, ведення діловодства, протоколів засідань, внутрішньої та зовнішньої кореспонденції. Конверти необхідні для офіційної переписки із зовнішніми органами, установами, судами, правоохоронними органами та громадянами відповідно до Закону України «Про звернення громадян» та вимог діловодства.</w:t>
            </w:r>
          </w:p>
          <w:p w14:paraId="2CD64B47" w14:textId="77777777" w:rsidR="007D45A7" w:rsidRPr="007D45A7" w:rsidRDefault="007D45A7" w:rsidP="007D45A7">
            <w:pPr>
              <w:pStyle w:val="TableParagraph"/>
              <w:ind w:right="105" w:firstLine="595"/>
              <w:jc w:val="both"/>
              <w:rPr>
                <w:sz w:val="24"/>
              </w:rPr>
            </w:pPr>
            <w:r w:rsidRPr="007D45A7">
              <w:rPr>
                <w:sz w:val="24"/>
              </w:rPr>
              <w:t>Потреба в закупівлі сформована на підставі фактичного використання аналогічних товарів у попередньому бюджетному періоді, а також з урахуванням прогнозованого навантаження в поточному році.</w:t>
            </w:r>
          </w:p>
          <w:p w14:paraId="3412B96A" w14:textId="77777777" w:rsidR="007D45A7" w:rsidRPr="007D45A7" w:rsidRDefault="007D45A7" w:rsidP="007D45A7">
            <w:pPr>
              <w:pStyle w:val="TableParagraph"/>
              <w:ind w:right="105" w:firstLine="595"/>
              <w:jc w:val="both"/>
              <w:rPr>
                <w:sz w:val="24"/>
              </w:rPr>
            </w:pPr>
            <w:r w:rsidRPr="007D45A7">
              <w:rPr>
                <w:sz w:val="24"/>
              </w:rPr>
              <w:t>Придбання зазначених товарів забезпечить належну організацію документообігу, ефективне виконання завдань, покладених на структурні підрозділи Національної ради України з питань телебачення і радіомовлення, а також дозволить уникнути перерв у роботі через відсутність основних витратних матеріалів.</w:t>
            </w:r>
          </w:p>
          <w:p w14:paraId="6C08B897" w14:textId="3DCEB744" w:rsidR="00D03C88" w:rsidRDefault="007D45A7" w:rsidP="007D45A7">
            <w:pPr>
              <w:pStyle w:val="TableParagraph"/>
              <w:ind w:right="105"/>
              <w:jc w:val="both"/>
              <w:rPr>
                <w:sz w:val="24"/>
              </w:rPr>
            </w:pPr>
            <w:r w:rsidRPr="007D45A7">
              <w:rPr>
                <w:sz w:val="24"/>
              </w:rPr>
              <w:t>Очікувана вартість закупівлі складає 42</w:t>
            </w:r>
            <w:r>
              <w:rPr>
                <w:sz w:val="24"/>
              </w:rPr>
              <w:t>6</w:t>
            </w:r>
            <w:r w:rsidRPr="007D45A7">
              <w:rPr>
                <w:sz w:val="24"/>
              </w:rPr>
              <w:t xml:space="preserve"> </w:t>
            </w:r>
            <w:r>
              <w:rPr>
                <w:sz w:val="24"/>
              </w:rPr>
              <w:t>042</w:t>
            </w:r>
            <w:r w:rsidRPr="007D45A7">
              <w:rPr>
                <w:sz w:val="24"/>
              </w:rPr>
              <w:t xml:space="preserve">,00 грн. з урахуванням ПДВ, розрахована на підставі </w:t>
            </w:r>
            <w:proofErr w:type="spellStart"/>
            <w:r w:rsidRPr="007D45A7">
              <w:rPr>
                <w:sz w:val="24"/>
              </w:rPr>
              <w:t>середньоринкових</w:t>
            </w:r>
            <w:proofErr w:type="spellEnd"/>
            <w:r w:rsidRPr="007D45A7">
              <w:rPr>
                <w:sz w:val="24"/>
              </w:rPr>
              <w:t xml:space="preserve"> цін, отриманих у ході моніторингу цін та асортименту товарів, які містяться у відкритих джерелах (у тому числі на сайтах виробників та постачальників відповідної продукції, спеціалізованих торгівельних майданчиках, в електронних каталогах, </w:t>
            </w:r>
            <w:proofErr w:type="spellStart"/>
            <w:r w:rsidRPr="007D45A7">
              <w:rPr>
                <w:sz w:val="24"/>
              </w:rPr>
              <w:t>прайс</w:t>
            </w:r>
            <w:proofErr w:type="spellEnd"/>
            <w:r w:rsidRPr="007D45A7">
              <w:rPr>
                <w:sz w:val="24"/>
              </w:rPr>
              <w:t>-листах, в електронній системі закупівель "</w:t>
            </w:r>
            <w:proofErr w:type="spellStart"/>
            <w:r w:rsidRPr="007D45A7">
              <w:rPr>
                <w:sz w:val="24"/>
              </w:rPr>
              <w:t>Prozorro</w:t>
            </w:r>
            <w:proofErr w:type="spellEnd"/>
            <w:r w:rsidRPr="007D45A7">
              <w:rPr>
                <w:sz w:val="24"/>
              </w:rPr>
              <w:t>" та на аналогічних торгівельних електронних майданчиках тощо).</w:t>
            </w:r>
          </w:p>
        </w:tc>
      </w:tr>
    </w:tbl>
    <w:p w14:paraId="066D77DF" w14:textId="77777777" w:rsidR="007D24D2" w:rsidRDefault="007D24D2"/>
    <w:sectPr w:rsidR="007D24D2">
      <w:pgSz w:w="11910" w:h="16840"/>
      <w:pgMar w:top="840" w:right="740" w:bottom="280" w:left="10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82F"/>
    <w:rsid w:val="00000527"/>
    <w:rsid w:val="00035E0D"/>
    <w:rsid w:val="00054B5D"/>
    <w:rsid w:val="000728F7"/>
    <w:rsid w:val="00117AC2"/>
    <w:rsid w:val="00176CB1"/>
    <w:rsid w:val="002E0F03"/>
    <w:rsid w:val="003D1F7F"/>
    <w:rsid w:val="00420ACD"/>
    <w:rsid w:val="00426989"/>
    <w:rsid w:val="00431D21"/>
    <w:rsid w:val="005056B7"/>
    <w:rsid w:val="005065D9"/>
    <w:rsid w:val="00556B45"/>
    <w:rsid w:val="005A42AD"/>
    <w:rsid w:val="00613891"/>
    <w:rsid w:val="00651533"/>
    <w:rsid w:val="00657886"/>
    <w:rsid w:val="0069560D"/>
    <w:rsid w:val="00725CC0"/>
    <w:rsid w:val="007D24D2"/>
    <w:rsid w:val="007D45A7"/>
    <w:rsid w:val="008152C5"/>
    <w:rsid w:val="0088355F"/>
    <w:rsid w:val="009278CA"/>
    <w:rsid w:val="00A12595"/>
    <w:rsid w:val="00A15875"/>
    <w:rsid w:val="00A44709"/>
    <w:rsid w:val="00A52230"/>
    <w:rsid w:val="00A80014"/>
    <w:rsid w:val="00A9295C"/>
    <w:rsid w:val="00B96116"/>
    <w:rsid w:val="00BF2BCF"/>
    <w:rsid w:val="00C32AC2"/>
    <w:rsid w:val="00C86E33"/>
    <w:rsid w:val="00C956AE"/>
    <w:rsid w:val="00CC008F"/>
    <w:rsid w:val="00CF6268"/>
    <w:rsid w:val="00D03C88"/>
    <w:rsid w:val="00D1382F"/>
    <w:rsid w:val="00DB26B1"/>
    <w:rsid w:val="00DF6183"/>
    <w:rsid w:val="00FA7FA9"/>
    <w:rsid w:val="00FB490A"/>
    <w:rsid w:val="00FE0CA6"/>
    <w:rsid w:val="00FE35CA"/>
    <w:rsid w:val="00FE56C6"/>
    <w:rsid w:val="00FF43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A5746"/>
  <w15:docId w15:val="{68FA6D42-7886-49AE-A9B6-28C0D81F5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24"/>
      <w:szCs w:val="24"/>
    </w:rPr>
  </w:style>
  <w:style w:type="paragraph" w:styleId="a4">
    <w:name w:val="List Paragraph"/>
    <w:basedOn w:val="a"/>
    <w:uiPriority w:val="1"/>
    <w:qFormat/>
  </w:style>
  <w:style w:type="paragraph" w:customStyle="1" w:styleId="TableParagraph">
    <w:name w:val="Table Paragraph"/>
    <w:basedOn w:val="a"/>
    <w:uiPriority w:val="1"/>
    <w:qFormat/>
    <w:pPr>
      <w:spacing w:line="270" w:lineRule="exact"/>
      <w:ind w:left="108"/>
    </w:pPr>
  </w:style>
  <w:style w:type="character" w:styleId="a5">
    <w:name w:val="Hyperlink"/>
    <w:basedOn w:val="a0"/>
    <w:uiPriority w:val="99"/>
    <w:unhideWhenUsed/>
    <w:rsid w:val="00613891"/>
    <w:rPr>
      <w:color w:val="0000FF" w:themeColor="hyperlink"/>
      <w:u w:val="single"/>
    </w:rPr>
  </w:style>
  <w:style w:type="character" w:styleId="a6">
    <w:name w:val="Unresolved Mention"/>
    <w:basedOn w:val="a0"/>
    <w:uiPriority w:val="99"/>
    <w:semiHidden/>
    <w:unhideWhenUsed/>
    <w:rsid w:val="00613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797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ADE60-F151-43D8-B302-BF71EAB24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1791</Words>
  <Characters>1022</Characters>
  <Application>Microsoft Office Word</Application>
  <DocSecurity>0</DocSecurity>
  <Lines>8</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М. Дяченко</dc:creator>
  <cp:lastModifiedBy>Хомутова Олена Олегівна</cp:lastModifiedBy>
  <cp:revision>28</cp:revision>
  <dcterms:created xsi:type="dcterms:W3CDTF">2024-08-16T08:31:00Z</dcterms:created>
  <dcterms:modified xsi:type="dcterms:W3CDTF">2026-03-25T12:18:00Z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2016</vt:lpwstr>
  </property>
  <property fmtid="{D5CDD505-2E9C-101B-9397-08002B2CF9AE}" pid="4" name="LastSaved">
    <vt:filetime>2023-07-03T00:00:00Z</vt:filetime>
  </property>
</Properties>
</file>